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1A" w:rsidRPr="000965C1" w:rsidRDefault="00B7121A" w:rsidP="00B7121A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２.　秋田県点字図書館の今月の新刊案内</w:t>
      </w:r>
    </w:p>
    <w:p w:rsidR="00B7121A" w:rsidRPr="000965C1" w:rsidRDefault="00B7121A" w:rsidP="00B7121A">
      <w:pPr>
        <w:jc w:val="left"/>
        <w:rPr>
          <w:rFonts w:ascii="ＭＳ 明朝" w:hAnsi="ＭＳ 明朝"/>
          <w:sz w:val="24"/>
          <w:szCs w:val="24"/>
        </w:rPr>
      </w:pPr>
    </w:p>
    <w:p w:rsidR="00B7121A" w:rsidRPr="000965C1" w:rsidRDefault="00B7121A" w:rsidP="00B7121A">
      <w:pPr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 xml:space="preserve">　2019年4月分の図書を紹介します。</w:t>
      </w:r>
    </w:p>
    <w:p w:rsidR="00B7121A" w:rsidRPr="000965C1" w:rsidRDefault="00B7121A" w:rsidP="00B7121A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タイトルの前につけた番号だけでも申し込みます。</w:t>
      </w:r>
    </w:p>
    <w:p w:rsidR="00B7121A" w:rsidRPr="000965C1" w:rsidRDefault="00B7121A" w:rsidP="00B7121A">
      <w:pPr>
        <w:ind w:leftChars="100" w:left="1170" w:hangingChars="400" w:hanging="960"/>
        <w:jc w:val="left"/>
        <w:rPr>
          <w:rFonts w:ascii="ＭＳ 明朝" w:hAnsi="ＭＳ 明朝"/>
          <w:sz w:val="24"/>
          <w:szCs w:val="24"/>
        </w:rPr>
      </w:pPr>
      <w:r w:rsidRPr="000965C1">
        <w:rPr>
          <w:rFonts w:ascii="ＭＳ 明朝" w:hAnsi="ＭＳ 明朝" w:hint="eastAsia"/>
          <w:sz w:val="24"/>
          <w:szCs w:val="24"/>
        </w:rPr>
        <w:t>秋田県点字図書館製作の図書はあらすじを紹介していますが、厚生労働省委託図書、ＮＨＫ製作図書には、あらすじを紹介しておりませんので、貸出までお問い合わせください。</w:t>
      </w:r>
    </w:p>
    <w:p w:rsidR="00B7121A" w:rsidRPr="000965C1" w:rsidRDefault="00B7121A" w:rsidP="00B7121A">
      <w:pPr>
        <w:ind w:leftChars="100" w:left="1170" w:hangingChars="400" w:hanging="960"/>
        <w:jc w:val="left"/>
        <w:rPr>
          <w:rFonts w:ascii="ＭＳ 明朝" w:hAnsi="ＭＳ 明朝"/>
          <w:sz w:val="24"/>
          <w:szCs w:val="24"/>
        </w:rPr>
      </w:pP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○点字図書の部</w:t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１．哲学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集中力のひみつ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伊藤　丈恭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4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050" w:hangingChars="400" w:hanging="840"/>
        <w:jc w:val="left"/>
      </w:pPr>
      <w:r>
        <w:t>創造性を高める集中力のひみつは</w:t>
      </w:r>
      <w:r>
        <w:t>“</w:t>
      </w:r>
      <w:r>
        <w:t>感受性の集中</w:t>
      </w:r>
      <w:r>
        <w:t>”</w:t>
      </w:r>
      <w:r>
        <w:t>と</w:t>
      </w:r>
      <w:r>
        <w:t>“</w:t>
      </w:r>
      <w:r>
        <w:t>論理性の集中</w:t>
      </w:r>
      <w:r>
        <w:t>”</w:t>
      </w:r>
      <w:r>
        <w:t>にある！演劇的アプローチ</w:t>
      </w:r>
      <w:r>
        <w:rPr>
          <w:rFonts w:hint="eastAsia"/>
        </w:rPr>
        <w:t>に</w:t>
      </w:r>
    </w:p>
    <w:p w:rsidR="00B7121A" w:rsidRDefault="00B7121A" w:rsidP="00B7121A">
      <w:pPr>
        <w:ind w:leftChars="100" w:left="1050" w:hangingChars="400" w:hanging="840"/>
        <w:jc w:val="left"/>
      </w:pPr>
      <w:r>
        <w:t>よる集中力の作り方と使い方を、天才女優で元スナックのママと会社員たちの物語で紹介する。</w:t>
      </w:r>
    </w:p>
    <w:p w:rsidR="00B7121A" w:rsidRDefault="00B7121A" w:rsidP="00B7121A">
      <w:pPr>
        <w:ind w:leftChars="100" w:left="1050" w:hangingChars="400" w:hanging="840"/>
        <w:jc w:val="left"/>
      </w:pPr>
      <w:r>
        <w:t>「緊張をとる」シリーズ第２弾。</w:t>
      </w:r>
    </w:p>
    <w:p w:rsidR="00B7121A" w:rsidRDefault="00B7121A" w:rsidP="00B7121A">
      <w:pPr>
        <w:ind w:leftChars="100" w:left="1050" w:hangingChars="400" w:hanging="840"/>
        <w:jc w:val="left"/>
      </w:pP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"寝たら死ぬ！頭が死ぬ！８７歳現役。人生を豊かにする短眠のススメ"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500" w:left="1050" w:firstLineChars="300" w:firstLine="72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桜井　秀勲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著　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２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jc w:val="left"/>
        <w:rPr>
          <w:rFonts w:ascii="ＭＳ 明朝" w:hAnsi="ＭＳ 明朝" w:cs="HGｺﾞｼｯｸE"/>
          <w:bCs/>
          <w:sz w:val="24"/>
          <w:szCs w:val="24"/>
        </w:rPr>
      </w:pPr>
      <w:r>
        <w:t>「夜になったら寝る」のではなく「疲れたら寝る」をモットーにしてきた、８７歳現役、伝説の編集者の健康的な生き方。死ぬまで頭脳を殺さない方法や、「医者に頼らない」という生き方などについて綴る。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500" w:left="1050" w:firstLineChars="300" w:firstLine="72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500" w:left="1050" w:firstLineChars="300" w:firstLine="72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500" w:left="1050" w:firstLineChars="300" w:firstLine="72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1750D6" w:rsidRDefault="00B7121A" w:rsidP="00B7121A">
      <w:pPr>
        <w:ind w:leftChars="500" w:left="1050" w:firstLineChars="300" w:firstLine="72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３．社会科学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世界のタブー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阿門　礼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４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100" w:left="1050" w:hangingChars="400" w:hanging="840"/>
        <w:jc w:val="left"/>
      </w:pPr>
      <w:r>
        <w:t>侮蔑的、差別的なニュアンスをともなう言動を学ぶことは、現代に生きる私たちの新たな教養と</w:t>
      </w:r>
    </w:p>
    <w:p w:rsidR="00B7121A" w:rsidRDefault="00B7121A" w:rsidP="00B7121A">
      <w:pPr>
        <w:ind w:leftChars="100" w:left="1050" w:hangingChars="400" w:hanging="840"/>
        <w:jc w:val="left"/>
      </w:pPr>
      <w:r>
        <w:t>も言える。食事、性、しぐさ、生活など身近にもある尽きることのない世界中のタブーについて</w:t>
      </w:r>
    </w:p>
    <w:p w:rsidR="00B7121A" w:rsidRDefault="00B7121A" w:rsidP="00B7121A">
      <w:pPr>
        <w:ind w:leftChars="100" w:left="1050" w:hangingChars="400" w:hanging="840"/>
        <w:jc w:val="left"/>
      </w:pPr>
      <w:r>
        <w:t>網羅する。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"１週間で面接に自信がつく本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採用面接はもう恐くない！</w:t>
      </w:r>
      <w:r>
        <w:rPr>
          <w:rFonts w:ascii="ＭＳ 明朝" w:hAnsi="ＭＳ 明朝" w:cs="HGｺﾞｼｯｸE" w:hint="eastAsia"/>
          <w:bCs/>
          <w:sz w:val="24"/>
          <w:szCs w:val="24"/>
        </w:rPr>
        <w:t>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渡部　幸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２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100" w:left="1050" w:hangingChars="400" w:hanging="840"/>
        <w:jc w:val="left"/>
      </w:pPr>
      <w:r>
        <w:t>自分を変化させる、印象を変化させる、話し方を変化させる</w:t>
      </w:r>
      <w:r>
        <w:t>…</w:t>
      </w:r>
      <w:r>
        <w:t>。３万８千人の就職・転職をサポ</w:t>
      </w:r>
    </w:p>
    <w:p w:rsidR="00B7121A" w:rsidRDefault="00B7121A" w:rsidP="00B7121A">
      <w:pPr>
        <w:ind w:leftChars="100" w:left="1050" w:hangingChars="400" w:hanging="840"/>
        <w:jc w:val="left"/>
      </w:pPr>
      <w:r>
        <w:t>ートしてきたプロが、話すのが苦手な人でも、面接で自信をもって話せるようになるメソッドを</w:t>
      </w:r>
    </w:p>
    <w:p w:rsidR="00B7121A" w:rsidRDefault="00B7121A" w:rsidP="00B7121A">
      <w:pPr>
        <w:ind w:leftChars="100" w:left="1050" w:hangingChars="400" w:hanging="84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t>紹介。書き込みページあり。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９．文学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超・戦略的！作家デビューマニュアル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五十嵐　貴久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４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050" w:hangingChars="400" w:hanging="840"/>
        <w:jc w:val="left"/>
      </w:pPr>
      <w:r>
        <w:t>「正しい方法論」で臨みさえすれば、才能やセンスがなくとも「作家になる」のは決して難しく</w:t>
      </w:r>
    </w:p>
    <w:p w:rsidR="00B7121A" w:rsidRDefault="00B7121A" w:rsidP="00B7121A">
      <w:pPr>
        <w:ind w:leftChars="100" w:left="1050" w:hangingChars="400" w:hanging="840"/>
        <w:jc w:val="left"/>
      </w:pPr>
      <w:r>
        <w:t>ない。「プロットは１００枚書く」「審査する側の気持ちを理解しよう」など、作家になるための</w:t>
      </w:r>
    </w:p>
    <w:p w:rsidR="00B7121A" w:rsidRDefault="00B7121A" w:rsidP="00B7121A">
      <w:pPr>
        <w:ind w:leftChars="100" w:left="1050" w:hangingChars="400" w:hanging="84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t>正しい方法論を紹介。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"竹取物語　虫めづる姫君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１０歳までに読みたい日本名作　２"</w:t>
      </w:r>
    </w:p>
    <w:p w:rsidR="00B7121A" w:rsidRDefault="00B7121A" w:rsidP="00B7121A">
      <w:pPr>
        <w:ind w:leftChars="17" w:left="36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越水　利江子　文小坂　伊吹　絵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いのうえ　たかこ　絵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加藤　康子　監修１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200" w:left="42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t>結婚をこばみ、あるひみつをもつかぐや姫のお話「竹取物語」と、毛虫が大すきな姫のお話「虫めづる姫君」。自分らしく生きる姫の物語を、小学生が楽しめるように文章やさし絵などを工夫して収録。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200" w:left="42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200" w:left="42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1750D6" w:rsidRDefault="00B7121A" w:rsidP="00B7121A">
      <w:pPr>
        <w:ind w:leftChars="200" w:left="42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"京都疏水迷路殺人事件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赤かぶ検事シリーズ"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和久　峻三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３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300" w:left="1050" w:hangingChars="200" w:hanging="420"/>
        <w:jc w:val="left"/>
      </w:pPr>
      <w:r>
        <w:t>香原夫妻が新幹線で間違えたバッグに、鶏卵大のダイヤが！？ダイヤは国際犯罪組織が盗み、</w:t>
      </w:r>
    </w:p>
    <w:p w:rsidR="00B7121A" w:rsidRDefault="00B7121A" w:rsidP="00B7121A">
      <w:pPr>
        <w:ind w:leftChars="300" w:left="1050" w:hangingChars="200" w:hanging="420"/>
        <w:jc w:val="left"/>
      </w:pPr>
      <w:r>
        <w:t>組織のエイジェント氏家道彦が手下を使って運んでいたものだ。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"ちえり×ドロップ　レシピ１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マカロニグラタン"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firstLineChars="200" w:firstLine="48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"のまみ　ちこ　著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けーしん　イラスト"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２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firstLineChars="200" w:firstLine="48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「恋」に興味しんしんの6年生・石橋チエリが、優しい年上いとこの大樹に</w:t>
      </w:r>
    </w:p>
    <w:p w:rsidR="00B7121A" w:rsidRDefault="00B7121A" w:rsidP="00B7121A">
      <w:pPr>
        <w:ind w:firstLineChars="200" w:firstLine="48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「つきあうってなに？」と聞いてみると、「じゃあ、つきあってみる？」と告白さ</w:t>
      </w:r>
    </w:p>
    <w:p w:rsidR="00B7121A" w:rsidRDefault="00B7121A" w:rsidP="00B7121A">
      <w:pPr>
        <w:ind w:firstLineChars="200" w:firstLine="48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れて…。眩しくて切ない恋愛ドロップス物語。</w:t>
      </w:r>
    </w:p>
    <w:p w:rsidR="00B7121A" w:rsidRPr="001750D6" w:rsidRDefault="00B7121A" w:rsidP="00B7121A">
      <w:pPr>
        <w:ind w:firstLineChars="200" w:firstLine="48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"天空の翼　地上の星ｗｈｉｔｅ　ｈｅａｒｔ"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中村　ふみ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４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300" w:left="1050" w:hangingChars="200" w:hanging="420"/>
        <w:jc w:val="left"/>
      </w:pPr>
      <w:r>
        <w:t>かつて輝くほど聡明な少年王だった男は、今やすっかり落ちぶれて、飛牙と名乗る詐欺師ま</w:t>
      </w:r>
    </w:p>
    <w:p w:rsidR="00B7121A" w:rsidRDefault="00B7121A" w:rsidP="00B7121A">
      <w:pPr>
        <w:ind w:leftChars="300" w:left="1050" w:hangingChars="200" w:hanging="420"/>
        <w:jc w:val="left"/>
      </w:pPr>
      <w:r>
        <w:t>がいの放浪者になっていた。ところが、故国の政変に巻き込まれ</w:t>
      </w:r>
      <w:r>
        <w:t>…</w:t>
      </w:r>
      <w:r>
        <w:t>。疾風怒涛の中華風ファ</w:t>
      </w:r>
    </w:p>
    <w:p w:rsidR="00B7121A" w:rsidRDefault="00B7121A" w:rsidP="00B7121A">
      <w:pPr>
        <w:ind w:leftChars="300" w:left="1050" w:hangingChars="200" w:hanging="42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t>ンタジー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300" w:left="1110" w:hangingChars="200" w:hanging="48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"夜の瞳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霊媒探偵アーネスト"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風森　章羽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４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300" w:left="1050" w:hangingChars="200" w:hanging="420"/>
        <w:jc w:val="left"/>
      </w:pPr>
      <w:r>
        <w:t>３年間眠ったままの青年。彼が倒れた時、傍らには持ち主を不幸にすると噂される人形があ</w:t>
      </w:r>
    </w:p>
    <w:p w:rsidR="00B7121A" w:rsidRDefault="00B7121A" w:rsidP="00B7121A">
      <w:pPr>
        <w:ind w:leftChars="300" w:left="1050" w:hangingChars="200" w:hanging="420"/>
        <w:jc w:val="left"/>
      </w:pPr>
      <w:r>
        <w:t>ったという。事件は人形の呪いのせいなのか？美貌の冷徹探偵と霊感ゼロの喫茶店店主が難</w:t>
      </w:r>
    </w:p>
    <w:p w:rsidR="00B7121A" w:rsidRDefault="00B7121A" w:rsidP="00B7121A">
      <w:pPr>
        <w:ind w:leftChars="300" w:left="1050" w:hangingChars="200" w:hanging="420"/>
        <w:jc w:val="left"/>
      </w:pPr>
      <w:r>
        <w:lastRenderedPageBreak/>
        <w:t>事件に挑む！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"歌う砂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グラント警部最後の事件"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"ジョセフィン・テイ　著</w:t>
      </w:r>
    </w:p>
    <w:p w:rsidR="00B7121A" w:rsidRDefault="00B7121A" w:rsidP="00B7121A">
      <w:pPr>
        <w:ind w:leftChars="300" w:left="1110" w:hangingChars="200" w:hanging="48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塩野　佐和子　訳"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６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79"/>
      </w:tblGrid>
      <w:tr w:rsidR="00B7121A" w:rsidRPr="008E2589" w:rsidTr="00B13E79">
        <w:trPr>
          <w:tblCellSpacing w:w="7" w:type="dxa"/>
        </w:trPr>
        <w:tc>
          <w:tcPr>
            <w:tcW w:w="0" w:type="auto"/>
            <w:vAlign w:val="center"/>
            <w:hideMark/>
          </w:tcPr>
          <w:p w:rsidR="00B7121A" w:rsidRDefault="00B7121A" w:rsidP="00B13E79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E258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グラント警部は、事故死と断定された青年の書き残した「歌う砂」という詩をもとに、孤立無援の中、大いなる陰謀を暴いていく。英国ミステリ界の至宝、ジョセフィン・テイの遺作。</w:t>
            </w:r>
          </w:p>
          <w:p w:rsidR="00B7121A" w:rsidRPr="008E2589" w:rsidRDefault="00B7121A" w:rsidP="00B13E79">
            <w:pPr>
              <w:widowControl/>
              <w:ind w:leftChars="300" w:left="63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"ダークタワー　４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魔道師と水晶球　上"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"スティーヴン・キング　著</w:t>
      </w:r>
    </w:p>
    <w:p w:rsidR="00B7121A" w:rsidRDefault="00B7121A" w:rsidP="00B7121A">
      <w:pPr>
        <w:ind w:leftChars="300" w:left="1110" w:hangingChars="200" w:hanging="48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風間　賢二　訳"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１０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300" w:left="1050" w:hangingChars="200" w:hanging="420"/>
        <w:jc w:val="left"/>
      </w:pPr>
      <w:r>
        <w:t>知性を持った超高速モノレール「ブレイン」ＶＳ人間の命がけの謎かけ合戦は、絶体絶命の</w:t>
      </w:r>
    </w:p>
    <w:p w:rsidR="00B7121A" w:rsidRDefault="00B7121A" w:rsidP="00B7121A">
      <w:pPr>
        <w:ind w:leftChars="300" w:left="1050" w:hangingChars="200" w:hanging="420"/>
        <w:jc w:val="left"/>
      </w:pPr>
      <w:r>
        <w:t>最中、思わぬ形で終結を迎えた。危機を乗り越え、結束を強める旅の仲間たちに、ローラン</w:t>
      </w:r>
    </w:p>
    <w:p w:rsidR="00B7121A" w:rsidRDefault="00B7121A" w:rsidP="00B7121A">
      <w:pPr>
        <w:ind w:leftChars="300" w:left="1050" w:hangingChars="200" w:hanging="420"/>
        <w:jc w:val="left"/>
      </w:pPr>
      <w:r>
        <w:t>ドは心の奥底に秘めた思い出を語りはじめ</w:t>
      </w:r>
      <w:r>
        <w:t>…</w:t>
      </w:r>
      <w:r>
        <w:t>。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</w:t>
      </w:r>
      <w:r>
        <w:rPr>
          <w:rFonts w:ascii="ＭＳ 明朝" w:hAnsi="ＭＳ 明朝" w:cs="HGｺﾞｼｯｸE" w:hint="eastAsia"/>
          <w:bCs/>
          <w:sz w:val="24"/>
          <w:szCs w:val="24"/>
        </w:rPr>
        <w:t>ウィリアム・ウェントン１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世界一の暗号解読者"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"ボビー・ピアーズ　著</w:t>
      </w:r>
    </w:p>
    <w:p w:rsidR="00B7121A" w:rsidRDefault="00B7121A" w:rsidP="00B7121A">
      <w:pPr>
        <w:ind w:leftChars="300" w:left="1110" w:hangingChars="200" w:hanging="48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堀川　志野舞　訳"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４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300" w:left="1050" w:hangingChars="200" w:hanging="420"/>
        <w:jc w:val="left"/>
      </w:pPr>
      <w:r>
        <w:t>行方不明になったウィリアムのおじいちゃんは、一流の暗号解読者だった。１２歳になった</w:t>
      </w:r>
    </w:p>
    <w:p w:rsidR="00B7121A" w:rsidRDefault="00B7121A" w:rsidP="00B7121A">
      <w:pPr>
        <w:ind w:leftChars="300" w:left="1050" w:hangingChars="200" w:hanging="420"/>
        <w:jc w:val="left"/>
      </w:pPr>
      <w:r>
        <w:t>ウィリアムは世界でもっとも難解なパズルを解き、その直後、何者かに襲撃されて</w:t>
      </w:r>
      <w:r>
        <w:t>…</w:t>
      </w:r>
      <w:r>
        <w:t>。謎と冒険が繰り広げられるサイエンス・ファンタジー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"家なき子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つらい旅の中でも失わなかった思いやりの心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１０歳までに読みたい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世界名作　２１"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"エクトール・アンリ・マロ　作</w:t>
      </w:r>
    </w:p>
    <w:p w:rsidR="00B7121A" w:rsidRDefault="00B7121A" w:rsidP="00B7121A">
      <w:pPr>
        <w:ind w:leftChars="300" w:left="1110" w:hangingChars="200" w:hanging="48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横山　洋子　監修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小松原　宏子　編訳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木野　陽　絵"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１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050" w:hangingChars="400" w:hanging="840"/>
        <w:jc w:val="left"/>
      </w:pPr>
      <w:r>
        <w:t>ある日突然、生まれ育った家を出され、旅芸人につれていかれるレミ。長い旅の中で、つらい思</w:t>
      </w:r>
    </w:p>
    <w:p w:rsidR="00B7121A" w:rsidRDefault="00B7121A" w:rsidP="00B7121A">
      <w:pPr>
        <w:ind w:leftChars="100" w:left="1050" w:hangingChars="400" w:hanging="840"/>
        <w:jc w:val="left"/>
      </w:pPr>
      <w:r>
        <w:t>いをしながらも、たくましくやさしい心をもって成長する少年の物語。</w:t>
      </w:r>
    </w:p>
    <w:p w:rsidR="00B7121A" w:rsidRDefault="00B7121A" w:rsidP="00B7121A">
      <w:pPr>
        <w:ind w:leftChars="100" w:left="1050" w:hangingChars="400" w:hanging="840"/>
        <w:jc w:val="left"/>
      </w:pP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"誰が星の王子さまを殺したのか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モラル・ハラスメントの罠"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安富　歩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著　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４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300" w:left="1050" w:hangingChars="200" w:hanging="420"/>
        <w:jc w:val="left"/>
      </w:pPr>
      <w:r>
        <w:t>王子はバラに支配され、その苦しみを抱えて生きていた－。なぜバラの棘の話で王子は激昂</w:t>
      </w:r>
    </w:p>
    <w:p w:rsidR="00B7121A" w:rsidRDefault="00B7121A" w:rsidP="00B7121A">
      <w:pPr>
        <w:ind w:leftChars="300" w:left="1050" w:hangingChars="200" w:hanging="420"/>
        <w:jc w:val="left"/>
      </w:pPr>
      <w:r>
        <w:t>したのか、なぜ王子はヒツジを欲しがったのか。モラル・ハラスメントの視点から読み解く、</w:t>
      </w:r>
    </w:p>
    <w:p w:rsidR="00B7121A" w:rsidRDefault="00B7121A" w:rsidP="00B7121A">
      <w:pPr>
        <w:ind w:leftChars="300" w:left="1050" w:hangingChars="200" w:hanging="420"/>
        <w:jc w:val="left"/>
      </w:pPr>
      <w:r>
        <w:t>まったく新しい「星の王子さま」論。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・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"ぼくのパパは一本足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ふたりの最強ルール</w:t>
      </w:r>
      <w:r>
        <w:rPr>
          <w:rFonts w:ascii="ＭＳ 明朝" w:hAnsi="ＭＳ 明朝" w:cs="HGｺﾞｼｯｸE" w:hint="eastAsia"/>
          <w:bCs/>
          <w:sz w:val="24"/>
          <w:szCs w:val="24"/>
        </w:rPr>
        <w:t>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>"フランチェスコ・メニケッラ　著</w:t>
      </w:r>
    </w:p>
    <w:p w:rsidR="00B7121A" w:rsidRDefault="00B7121A" w:rsidP="00B7121A">
      <w:pPr>
        <w:ind w:leftChars="300" w:left="1110" w:hangingChars="200" w:hanging="48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飯田　亮介　訳"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２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300" w:left="1050" w:hangingChars="200" w:hanging="420"/>
        <w:jc w:val="left"/>
      </w:pPr>
      <w:r>
        <w:lastRenderedPageBreak/>
        <w:t>トーマスのパパは、子どもの頃に左足を失くしたけれど、大きくなってからパラサイクリン</w:t>
      </w:r>
    </w:p>
    <w:p w:rsidR="00B7121A" w:rsidRDefault="00B7121A" w:rsidP="00B7121A">
      <w:pPr>
        <w:ind w:leftChars="300" w:left="1050" w:hangingChars="200" w:hanging="420"/>
        <w:jc w:val="left"/>
      </w:pPr>
      <w:r>
        <w:t>グのチャンピオンになった。トーマスは、パパの物語を書こうとするが、パパの古い白黒写</w:t>
      </w:r>
    </w:p>
    <w:p w:rsidR="00B7121A" w:rsidRPr="001750D6" w:rsidRDefault="00B7121A" w:rsidP="00B7121A">
      <w:pPr>
        <w:ind w:leftChars="300" w:left="1050" w:hangingChars="200" w:hanging="42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t>真の世界にタイムスリップしてしまい</w:t>
      </w:r>
      <w:r>
        <w:t>…</w:t>
      </w:r>
      <w:r>
        <w:t>。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/>
          <w:bCs/>
          <w:sz w:val="24"/>
          <w:szCs w:val="24"/>
        </w:rPr>
        <w:tab/>
      </w:r>
    </w:p>
    <w:p w:rsidR="00B7121A" w:rsidRPr="001750D6" w:rsidRDefault="00B7121A" w:rsidP="00B7121A">
      <w:pPr>
        <w:ind w:leftChars="200" w:left="1140" w:hangingChars="300" w:hanging="72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定期刊行物</w:t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  <w:r w:rsidRPr="001750D6">
        <w:rPr>
          <w:rFonts w:ascii="ＭＳ 明朝" w:hAnsi="ＭＳ 明朝" w:cs="HGｺﾞｼｯｸE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鍼灸の世界　豊桜　３月号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桜雲会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点字毎日　　４月　７日号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毎日新聞社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点字毎日　　４月　１４日号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毎日新聞社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点字毎日　　４月　２１日号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毎日新聞社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点字毎日　　４月　２８日号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毎日新聞社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ライト＆ライフ　　４月　１日・１５日号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東京ヘレンケラー協会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各</w:t>
      </w:r>
      <w:r>
        <w:rPr>
          <w:rFonts w:ascii="ＭＳ 明朝" w:hAnsi="ＭＳ 明朝" w:cs="HGｺﾞｼｯｸE" w:hint="eastAsia"/>
          <w:bCs/>
          <w:sz w:val="24"/>
          <w:szCs w:val="24"/>
        </w:rPr>
        <w:t>1冊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新刊案内　　３月号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秋田県点字図書館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○テープ図書の部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定期刊行物</w:t>
      </w:r>
    </w:p>
    <w:p w:rsidR="00B7121A" w:rsidRPr="00D025EC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朝日新聞　４月　第１号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朝日新聞社　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朝日新聞　４月　第２号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朝日新聞社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朝日新聞　４月　第３号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朝日新聞社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 xml:space="preserve">さきがけポスト　４月　上旬号 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秋田魁新報社　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さきがけポスト　４月　中旬号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秋田魁新報社　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さきがけポスト　４月　下旬号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秋田魁新報社　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Pr="001750D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 xml:space="preserve">ＰＨＰスペシャル　　４月号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ＰＨＰ研究所　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2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1750D6">
        <w:rPr>
          <w:rFonts w:ascii="ＭＳ 明朝" w:hAnsi="ＭＳ 明朝" w:cs="HGｺﾞｼｯｸE" w:hint="eastAsia"/>
          <w:bCs/>
          <w:sz w:val="24"/>
          <w:szCs w:val="24"/>
        </w:rPr>
        <w:t>秋田県点字図書館だより　４月号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秋田県点字図書館　 </w:t>
      </w:r>
      <w:r w:rsidRPr="001750D6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○デイジー図書の部</w:t>
      </w:r>
    </w:p>
    <w:p w:rsidR="00B7121A" w:rsidRPr="00D025EC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１２歳からの現代思想"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岡本　裕一朗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6:05</w:t>
      </w:r>
      <w:r>
        <w:rPr>
          <w:rFonts w:ascii="ＭＳ 明朝" w:hAnsi="ＭＳ 明朝" w:cs="HGｺﾞｼｯｸE" w:hint="eastAsia"/>
          <w:bCs/>
          <w:sz w:val="24"/>
          <w:szCs w:val="24"/>
        </w:rPr>
        <w:t>冊</w:t>
      </w:r>
    </w:p>
    <w:p w:rsidR="00B7121A" w:rsidRPr="00087246" w:rsidRDefault="00B7121A" w:rsidP="00B7121A">
      <w:pPr>
        <w:ind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"オルテガ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人と思想　１３８"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渡辺　修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8:54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3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"ティリッヒ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人と思想　１３５"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大島　末男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8:53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4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"マリア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人と思想　１４２"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吉山　登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6:21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5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"女子高生ちえの社長日記　PART-４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lastRenderedPageBreak/>
        <w:t>国際化？中国？それで、戦略！？"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甲斐莊　正晃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5:37</w:t>
      </w:r>
    </w:p>
    <w:p w:rsidR="00B7121A" w:rsidRDefault="00B7121A" w:rsidP="00B7121A">
      <w:pPr>
        <w:ind w:leftChars="500" w:left="1050" w:firstLineChars="100" w:firstLine="210"/>
        <w:jc w:val="left"/>
      </w:pPr>
      <w:r>
        <w:t>アジアの国々で、ちえの会社のニセモノ製品が！日本国内では、中国メーカーが不気味な動き。なぜか機密情報まで漏れ</w:t>
      </w:r>
      <w:r>
        <w:t>…</w:t>
      </w:r>
      <w:r>
        <w:t>。ちえの必勝の戦略とは！？楽しめながらためになる、「ケーススタディ」ビジネス・ノベルス。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6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高校生が知っておきたい投資の教養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小島　五郎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6:00</w:t>
      </w:r>
    </w:p>
    <w:p w:rsidR="00B7121A" w:rsidRPr="00087246" w:rsidRDefault="00B7121A" w:rsidP="00B7121A">
      <w:pPr>
        <w:ind w:leftChars="500" w:left="105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t>２０１６年から「子どもＮＩＳＡ（ジュニアＮＩＳＡ）」が制度化される。これからの日本に必要な「お金を動かすための基本知識」を、高校生でもわかるようにやさしく解説する。「経済テスト１００問」も掲載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7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サハリンを忘れない</w:t>
      </w:r>
    </w:p>
    <w:p w:rsidR="00B7121A" w:rsidRPr="00087246" w:rsidRDefault="00B7121A" w:rsidP="00B7121A">
      <w:pPr>
        <w:ind w:leftChars="500" w:left="105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日本人残留者たちの見果てぬ故郷、永い記憶"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後藤　悠樹　文・写真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4:45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8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［合成音］個性で勝つ！楽しい就活　面接編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面接を楽しむ！最強コミュニケーション術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就活シリーズ　面接編"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野口　英雄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8:30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9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［合成音］理系大学生活ハンドブック"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原田　淳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5:22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10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母子健康手帳"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厚生労働省子ども家庭局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5:48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11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俵屋宗達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新潮日本美術文庫　５"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"俵屋　宗達　画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奥平　俊六　著"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2:05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12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上村松園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新潮日本美術文庫　３０"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"上村　荘園　画</w:t>
      </w:r>
    </w:p>
    <w:p w:rsidR="00B7121A" w:rsidRPr="00087246" w:rsidRDefault="00B7121A" w:rsidP="00B7121A">
      <w:pPr>
        <w:ind w:leftChars="500" w:left="1050" w:firstLineChars="200" w:firstLine="48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草薙　奈津子　著"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2:06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13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 w:firstLineChars="200" w:firstLine="48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ラファエルロ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新潮日本美術文庫　３"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"ラファエルロ　画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若桑　みどり　著"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2:28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14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ムンク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新潮日本美術文庫　３８"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"ムンク　画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野村　太郎　著"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1:45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15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"マルチメディアデイジー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 xml:space="preserve">心にのこるオリンピック・パラリンピックの読みもの　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2助け合い、支え合って"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大野　益弘　監修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6:12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lastRenderedPageBreak/>
        <w:t>16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"西行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人と思想　１４０"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渡部　治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7:50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17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"甚三郎始末記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NHKラジオ番組「ラジオ文芸館」"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"あさの　あつこ　著</w:t>
      </w:r>
    </w:p>
    <w:p w:rsidR="00B7121A" w:rsidRPr="00087246" w:rsidRDefault="00B7121A" w:rsidP="00B7121A">
      <w:pPr>
        <w:ind w:leftChars="500" w:left="1050" w:firstLineChars="300" w:firstLine="72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村上　真吾　朗読"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0:42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18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"殿中にて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NHKラジオ番組「ラジオ文芸館」"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"村上　元三　著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石澤　典夫　朗読"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0:42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19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"冬の曳航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NHKラジオ番組「ＦＭシアター」"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"桑原　亮子　作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菅野　由弘　音楽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山路　和弘　ほか出演"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0:52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20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"“お伽草子”へのいざない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NHKラジオ番組「古典講読」"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"徳田　和夫　解説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加賀美　幸子　朗読"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38:44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21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"あみだくじ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NHKラジオ番組「ラジオ文芸館」"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"村松　具視　著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中山　庸介　朗読"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0:42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22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おれからもうひとりのぼくへ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"相川　郁恵　作</w:t>
      </w:r>
    </w:p>
    <w:p w:rsidR="00B7121A" w:rsidRDefault="00B7121A" w:rsidP="00B7121A">
      <w:pPr>
        <w:ind w:leftChars="500" w:left="1050" w:firstLineChars="200" w:firstLine="48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佐藤　真紀　子絵"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1:17</w:t>
      </w:r>
    </w:p>
    <w:p w:rsidR="00B7121A" w:rsidRPr="00087246" w:rsidRDefault="00B7121A" w:rsidP="00B7121A">
      <w:pPr>
        <w:ind w:leftChars="500" w:left="105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t>なにもかもが、ちょっとずつ、ちがう世界に来てしまった。自分によく似た男の子が乗る自転車と正面衝突しそうになった、小学校４年生の智。その瞬間から、世界は変わりはじめ</w:t>
      </w:r>
      <w:r>
        <w:t>…</w:t>
      </w:r>
      <w:r>
        <w:t>。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23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"家族のコツ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NHKラジオ番組「ＦＭシアター」"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"黒瀬　ゆか　作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長生　淳　音楽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玄里　ほか出演"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0:52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24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薬屋のひとりごと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日向　夏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7:58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79"/>
      </w:tblGrid>
      <w:tr w:rsidR="00B7121A" w:rsidTr="00B13E79">
        <w:trPr>
          <w:tblCellSpacing w:w="7" w:type="dxa"/>
        </w:trPr>
        <w:tc>
          <w:tcPr>
            <w:tcW w:w="0" w:type="auto"/>
            <w:vAlign w:val="center"/>
            <w:hideMark/>
          </w:tcPr>
          <w:p w:rsidR="00B7121A" w:rsidRDefault="00B7121A" w:rsidP="00B13E79">
            <w:pPr>
              <w:widowControl/>
              <w:ind w:leftChars="600" w:left="126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>
              <w:t>中世のとある東洋の大国。花街で薬師をしていた少女・猫猫は、ひょんなことから後宮で下女として働くことに。だがやがて、皇帝の寵妃の「毒見役」に抜擢され</w:t>
            </w:r>
            <w:r>
              <w:t>…</w:t>
            </w:r>
            <w:r>
              <w:t>。痛快ミステリー。</w:t>
            </w:r>
          </w:p>
        </w:tc>
      </w:tr>
    </w:tbl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25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"さくら、ねこ、でんしゃ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NHKラジオ番組「ＦＭシアター」"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"のらいし　れんふう　原作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今井　雅子　脚本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　　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 xml:space="preserve">森　悠也　音楽　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大林　隆介　ほか出演"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0:52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26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ふしぎ駄菓子屋銭天堂　２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"廣嶋　玲子　作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ｊｙａｊｙａ　絵"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3:02</w:t>
      </w:r>
    </w:p>
    <w:p w:rsidR="00B7121A" w:rsidRDefault="00B7121A" w:rsidP="00B7121A">
      <w:pPr>
        <w:ind w:leftChars="500" w:left="1050" w:firstLineChars="100" w:firstLine="21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t>その駄菓子屋は、幸せと不幸のわかれ道。女主人・紅子が、きょうもお客さんの運命を駄菓子で翻弄する。駄菓子屋「銭天堂」を舞台にした不思議なお話、６編を収録。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27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"ふるさと銀河線　軌道春秋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NHKラジオ番組「新日曜名作座」"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"高田　郁　原作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入山　さと子　脚本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小林　洋平　音楽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竹下　景子　ほか出演"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3:02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28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"モウレン船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NHKラジオ番組「ラジオ文芸館」"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"熊谷　達也　著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>真下　貴朗　朗読"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0:42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29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ＮＨＫ障害福祉賞入選作品集　第５３回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ＮＨＫ厚生文化事業団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5:12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30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"ミルトン</w:t>
      </w:r>
    </w:p>
    <w:p w:rsidR="00B7121A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人と思想　１３４"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新井　明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8:01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31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"ジョルジュ＝サンド</w:t>
      </w:r>
    </w:p>
    <w:p w:rsidR="00B7121A" w:rsidRPr="00087246" w:rsidRDefault="00B7121A" w:rsidP="00B7121A">
      <w:pPr>
        <w:ind w:leftChars="500" w:left="1050" w:firstLineChars="100" w:firstLine="2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人と思想　１４１"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坂本　千代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6:34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定期刊行物</w:t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/>
          <w:bCs/>
          <w:sz w:val="24"/>
          <w:szCs w:val="24"/>
        </w:rPr>
        <w:tab/>
      </w:r>
      <w:r w:rsidRPr="00087246">
        <w:rPr>
          <w:rFonts w:ascii="ＭＳ 明朝" w:hAnsi="ＭＳ 明朝" w:cs="HGｺﾞｼｯｸE"/>
          <w:bCs/>
          <w:sz w:val="24"/>
          <w:szCs w:val="24"/>
        </w:rPr>
        <w:tab/>
      </w:r>
      <w:r w:rsidRPr="00087246">
        <w:rPr>
          <w:rFonts w:ascii="ＭＳ 明朝" w:hAnsi="ＭＳ 明朝" w:cs="HGｺﾞｼｯｸE"/>
          <w:bCs/>
          <w:sz w:val="24"/>
          <w:szCs w:val="24"/>
        </w:rPr>
        <w:tab/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 xml:space="preserve">週刊文春　４月　　４日号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株式会社　文藝春秋　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週刊文春　４月　１１日号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株式会社　文藝春秋　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週刊文春　４月　１８日号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株式会社　文藝春秋　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週刊文春　４月　２５日号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株式会社　文藝春秋　　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明日の友　第２３９号　春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>婦人之友社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Pr="00087246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ライト＆ライフ　４月号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東京ヘレンケラー協会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87246">
        <w:rPr>
          <w:rFonts w:ascii="ＭＳ 明朝" w:hAnsi="ＭＳ 明朝" w:cs="HGｺﾞｼｯｸE" w:hint="eastAsia"/>
          <w:bCs/>
          <w:sz w:val="24"/>
          <w:szCs w:val="24"/>
        </w:rPr>
        <w:t>秋田県点字図書館だより　４月号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秋田県点字図書館　</w:t>
      </w:r>
      <w:r w:rsidRPr="00087246">
        <w:rPr>
          <w:rFonts w:ascii="ＭＳ 明朝" w:hAnsi="ＭＳ 明朝" w:cs="HGｺﾞｼｯｸE" w:hint="eastAsia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lastRenderedPageBreak/>
        <w:t>○テキストデイジー図書の部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D025EC">
        <w:rPr>
          <w:rFonts w:ascii="ＭＳ 明朝" w:hAnsi="ＭＳ 明朝" w:cs="HGｺﾞｼｯｸE" w:hint="eastAsia"/>
          <w:bCs/>
          <w:sz w:val="24"/>
          <w:szCs w:val="24"/>
        </w:rPr>
        <w:t>"地方消滅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>東京一極集中が招く人口急減"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増田　寛也　編著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１</w:t>
      </w:r>
      <w:r>
        <w:rPr>
          <w:rFonts w:ascii="ＭＳ 明朝" w:hAnsi="ＭＳ 明朝" w:cs="HGｺﾞｼｯｸE" w:hint="eastAsia"/>
          <w:bCs/>
          <w:sz w:val="24"/>
          <w:szCs w:val="24"/>
        </w:rPr>
        <w:t>巻</w:t>
      </w:r>
    </w:p>
    <w:p w:rsidR="00B7121A" w:rsidRDefault="00B7121A" w:rsidP="00B7121A">
      <w:pPr>
        <w:ind w:leftChars="100" w:left="1050" w:hangingChars="400" w:hanging="840"/>
        <w:jc w:val="left"/>
      </w:pPr>
      <w:r>
        <w:t>このままでは８９６の自治体が消滅しかねない－。若者が子育て環境の悪い東京圏へ移動し続け、</w:t>
      </w:r>
    </w:p>
    <w:p w:rsidR="00B7121A" w:rsidRDefault="00B7121A" w:rsidP="00B7121A">
      <w:pPr>
        <w:ind w:leftChars="100" w:left="1050" w:hangingChars="400" w:hanging="840"/>
        <w:jc w:val="left"/>
      </w:pPr>
      <w:r>
        <w:t>人口減少社会に突入。日本の未来図を描き出し、地方に人々が留まり、希望どおりに子どもを持</w:t>
      </w:r>
    </w:p>
    <w:p w:rsidR="00B7121A" w:rsidRPr="00D025EC" w:rsidRDefault="00B7121A" w:rsidP="00B7121A">
      <w:pPr>
        <w:ind w:leftChars="100" w:left="1050" w:hangingChars="400" w:hanging="8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t>てる社会へ変わるための戦略を考える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D025EC">
        <w:rPr>
          <w:rFonts w:ascii="ＭＳ 明朝" w:hAnsi="ＭＳ 明朝" w:cs="HGｺﾞｼｯｸE" w:hint="eastAsia"/>
          <w:bCs/>
          <w:sz w:val="24"/>
          <w:szCs w:val="24"/>
        </w:rPr>
        <w:t>つわもの長屋弾七郎夢芝居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新美　健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１</w:t>
      </w:r>
      <w:r>
        <w:rPr>
          <w:rFonts w:ascii="ＭＳ 明朝" w:hAnsi="ＭＳ 明朝" w:cs="HGｺﾞｼｯｸE" w:hint="eastAsia"/>
          <w:bCs/>
          <w:sz w:val="24"/>
          <w:szCs w:val="24"/>
        </w:rPr>
        <w:t>巻</w:t>
      </w:r>
    </w:p>
    <w:p w:rsidR="00B7121A" w:rsidRDefault="00B7121A" w:rsidP="00B7121A">
      <w:pPr>
        <w:ind w:leftChars="100" w:left="1050" w:hangingChars="400" w:hanging="840"/>
        <w:jc w:val="left"/>
      </w:pPr>
      <w:r>
        <w:t>強い正義感から、事件解決に至るまで大騒動を起こさなければ済まない、弾七郎・雄太郎・忠吉</w:t>
      </w:r>
    </w:p>
    <w:p w:rsidR="00B7121A" w:rsidRDefault="00B7121A" w:rsidP="00B7121A">
      <w:pPr>
        <w:ind w:leftChars="100" w:left="1050" w:hangingChars="400" w:hanging="840"/>
        <w:jc w:val="left"/>
      </w:pPr>
      <w:r>
        <w:t>の隠居侍３人組。元同心の忠吉は、雄太郎が助けた鉄砲組の冬馬から、要人暗殺を防げないかと</w:t>
      </w:r>
    </w:p>
    <w:p w:rsidR="00B7121A" w:rsidRDefault="00B7121A" w:rsidP="00B7121A">
      <w:pPr>
        <w:ind w:leftChars="100" w:left="1050" w:hangingChars="400" w:hanging="840"/>
        <w:jc w:val="left"/>
      </w:pPr>
      <w:r>
        <w:t>相談を受け</w:t>
      </w:r>
      <w:r>
        <w:t>…</w:t>
      </w:r>
      <w:r>
        <w:t>。シリーズ第３弾。</w:t>
      </w:r>
    </w:p>
    <w:p w:rsidR="00B7121A" w:rsidRPr="00D025EC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D025EC">
        <w:rPr>
          <w:rFonts w:ascii="ＭＳ 明朝" w:hAnsi="ＭＳ 明朝" w:cs="HGｺﾞｼｯｸE" w:hint="eastAsia"/>
          <w:bCs/>
          <w:sz w:val="24"/>
          <w:szCs w:val="24"/>
        </w:rPr>
        <w:t>不在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彩瀬　まる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１</w:t>
      </w:r>
      <w:r>
        <w:rPr>
          <w:rFonts w:ascii="ＭＳ 明朝" w:hAnsi="ＭＳ 明朝" w:cs="HGｺﾞｼｯｸE" w:hint="eastAsia"/>
          <w:bCs/>
          <w:sz w:val="24"/>
          <w:szCs w:val="24"/>
        </w:rPr>
        <w:t>巻</w:t>
      </w:r>
    </w:p>
    <w:p w:rsidR="00B7121A" w:rsidRDefault="00B7121A" w:rsidP="00B7121A">
      <w:pPr>
        <w:ind w:leftChars="100" w:left="1050" w:hangingChars="400" w:hanging="840"/>
        <w:jc w:val="left"/>
        <w:rPr>
          <w:rFonts w:hint="eastAsia"/>
        </w:rPr>
      </w:pPr>
      <w:r>
        <w:t>長らく疎遠だった父が、死んだ。「明日香を除く親族は屋敷に立ち入らないこと」という不可解な</w:t>
      </w:r>
    </w:p>
    <w:p w:rsidR="00B7121A" w:rsidRDefault="00B7121A" w:rsidP="00B7121A">
      <w:pPr>
        <w:ind w:leftChars="100" w:left="1050" w:hangingChars="400" w:hanging="840"/>
        <w:jc w:val="left"/>
      </w:pPr>
      <w:r>
        <w:t>遺言に娘の明日香は戸惑いを覚えつつ、父の遺した洋館に足を踏み入れるが</w:t>
      </w:r>
      <w:r>
        <w:t>…</w:t>
      </w:r>
      <w:r>
        <w:t>。愛なき世界の生</w:t>
      </w:r>
    </w:p>
    <w:p w:rsidR="00B7121A" w:rsidRDefault="00B7121A" w:rsidP="00B7121A">
      <w:pPr>
        <w:ind w:leftChars="100" w:left="1050" w:hangingChars="400" w:hanging="84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t>き方を探る長篇小説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>"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D025EC">
        <w:rPr>
          <w:rFonts w:ascii="ＭＳ 明朝" w:hAnsi="ＭＳ 明朝" w:cs="HGｺﾞｼｯｸE" w:hint="eastAsia"/>
          <w:bCs/>
          <w:sz w:val="24"/>
          <w:szCs w:val="24"/>
        </w:rPr>
        <w:t>保健室の午後</w:t>
      </w:r>
      <w:r>
        <w:rPr>
          <w:rFonts w:ascii="ＭＳ 明朝" w:hAnsi="ＭＳ 明朝" w:cs="HGｺﾞｼｯｸE" w:hint="eastAsia"/>
          <w:bCs/>
          <w:sz w:val="24"/>
          <w:szCs w:val="24"/>
        </w:rPr>
        <w:t xml:space="preserve">　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>学校の物語"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赤川　次郎</w:t>
      </w:r>
      <w:r>
        <w:rPr>
          <w:rFonts w:ascii="ＭＳ 明朝" w:hAnsi="ＭＳ 明朝" w:cs="HGｺﾞｼｯｸE" w:hint="eastAsia"/>
          <w:bCs/>
          <w:sz w:val="24"/>
          <w:szCs w:val="24"/>
        </w:rPr>
        <w:t>著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１</w:t>
      </w:r>
      <w:r>
        <w:rPr>
          <w:rFonts w:ascii="ＭＳ 明朝" w:hAnsi="ＭＳ 明朝" w:cs="HGｺﾞｼｯｸE" w:hint="eastAsia"/>
          <w:bCs/>
          <w:sz w:val="24"/>
          <w:szCs w:val="24"/>
        </w:rPr>
        <w:t>巻</w:t>
      </w:r>
    </w:p>
    <w:p w:rsidR="00B7121A" w:rsidRDefault="00B7121A" w:rsidP="00B7121A">
      <w:pPr>
        <w:ind w:leftChars="100" w:left="1050" w:hangingChars="400" w:hanging="840"/>
        <w:jc w:val="left"/>
      </w:pPr>
      <w:r>
        <w:t>高校生のみどりは、保健室の常連。その日も授業を抜け出して、保健室で休んでいた。みどりが</w:t>
      </w:r>
    </w:p>
    <w:p w:rsidR="00B7121A" w:rsidRDefault="00B7121A" w:rsidP="00B7121A">
      <w:pPr>
        <w:ind w:leftChars="100" w:left="1050" w:hangingChars="400" w:hanging="840"/>
        <w:jc w:val="left"/>
      </w:pPr>
      <w:r>
        <w:t>ベッドでうとうとしていると、誰かが入ってくる足音が聞こえ</w:t>
      </w:r>
      <w:r>
        <w:t>…</w:t>
      </w:r>
      <w:r>
        <w:t>目を覚ますと、大事件に巻き込</w:t>
      </w:r>
    </w:p>
    <w:p w:rsidR="00B7121A" w:rsidRPr="00D025EC" w:rsidRDefault="00B7121A" w:rsidP="00B7121A">
      <w:pPr>
        <w:ind w:leftChars="100" w:left="1050" w:hangingChars="400" w:hanging="84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t>まれていた！学園ミステリー作品集</w:t>
      </w:r>
    </w:p>
    <w:p w:rsidR="00B7121A" w:rsidRPr="00D025EC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D025EC">
        <w:rPr>
          <w:rFonts w:ascii="ＭＳ 明朝" w:hAnsi="ＭＳ 明朝" w:cs="HGｺﾞｼｯｸE"/>
          <w:bCs/>
          <w:sz w:val="24"/>
          <w:szCs w:val="24"/>
        </w:rPr>
        <w:tab/>
      </w:r>
      <w:r w:rsidRPr="00D025EC">
        <w:rPr>
          <w:rFonts w:ascii="ＭＳ 明朝" w:hAnsi="ＭＳ 明朝" w:cs="HGｺﾞｼｯｸE"/>
          <w:bCs/>
          <w:sz w:val="24"/>
          <w:szCs w:val="24"/>
        </w:rPr>
        <w:tab/>
      </w:r>
    </w:p>
    <w:p w:rsidR="00B7121A" w:rsidRPr="00D025EC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定期刊行物</w:t>
      </w:r>
      <w:r w:rsidRPr="00D025EC">
        <w:rPr>
          <w:rFonts w:ascii="ＭＳ 明朝" w:hAnsi="ＭＳ 明朝" w:cs="HGｺﾞｼｯｸE"/>
          <w:bCs/>
          <w:sz w:val="24"/>
          <w:szCs w:val="24"/>
        </w:rPr>
        <w:tab/>
      </w:r>
      <w:r w:rsidRPr="00D025EC">
        <w:rPr>
          <w:rFonts w:ascii="ＭＳ 明朝" w:hAnsi="ＭＳ 明朝" w:cs="HGｺﾞｼｯｸE"/>
          <w:bCs/>
          <w:sz w:val="24"/>
          <w:szCs w:val="24"/>
        </w:rPr>
        <w:tab/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D025EC">
        <w:rPr>
          <w:rFonts w:ascii="ＭＳ 明朝" w:hAnsi="ＭＳ 明朝" w:cs="HGｺﾞｼｯｸE" w:hint="eastAsia"/>
          <w:bCs/>
          <w:sz w:val="24"/>
          <w:szCs w:val="24"/>
        </w:rPr>
        <w:t>秋田県点字図書館だより　４月号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 xml:space="preserve">秋田県点字図書館　</w:t>
      </w:r>
      <w:r w:rsidRPr="00D025EC">
        <w:rPr>
          <w:rFonts w:ascii="ＭＳ 明朝" w:hAnsi="ＭＳ 明朝" w:cs="HGｺﾞｼｯｸE" w:hint="eastAsia"/>
          <w:bCs/>
          <w:sz w:val="24"/>
          <w:szCs w:val="24"/>
        </w:rPr>
        <w:tab/>
        <w:t>1</w:t>
      </w:r>
    </w:p>
    <w:p w:rsidR="00B7121A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/>
          <w:bCs/>
          <w:sz w:val="24"/>
          <w:szCs w:val="24"/>
        </w:rPr>
      </w:pPr>
    </w:p>
    <w:p w:rsidR="00B7121A" w:rsidRPr="000965C1" w:rsidRDefault="00B7121A" w:rsidP="00B7121A">
      <w:pPr>
        <w:ind w:leftChars="100" w:left="1170" w:hangingChars="400" w:hanging="96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bookmarkStart w:id="0" w:name="_GoBack"/>
      <w:bookmarkEnd w:id="0"/>
    </w:p>
    <w:sectPr w:rsidR="00B7121A" w:rsidRPr="000965C1" w:rsidSect="00782F9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BB3"/>
    <w:multiLevelType w:val="hybridMultilevel"/>
    <w:tmpl w:val="AAE0065C"/>
    <w:lvl w:ilvl="0" w:tplc="4A5C3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1A"/>
    <w:rsid w:val="00B7121A"/>
    <w:rsid w:val="00E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CB465-7BC8-40FB-93AF-DBAFEBCD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1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21A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2019-04-23T07:49:00Z</dcterms:created>
  <dcterms:modified xsi:type="dcterms:W3CDTF">2019-04-23T07:54:00Z</dcterms:modified>
</cp:coreProperties>
</file>